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5FB" w:rsidRPr="000320DC" w:rsidRDefault="00D225FB" w:rsidP="00D225FB">
      <w:pPr>
        <w:spacing w:line="276" w:lineRule="auto"/>
        <w:jc w:val="both"/>
        <w:rPr>
          <w:rFonts w:ascii="Calibri" w:hAnsi="Calibri"/>
          <w:b/>
          <w:iCs/>
          <w:color w:val="000000"/>
        </w:rPr>
      </w:pPr>
      <w:r w:rsidRPr="000320DC">
        <w:rPr>
          <w:rFonts w:ascii="Calibri" w:hAnsi="Calibri"/>
          <w:b/>
          <w:iCs/>
          <w:color w:val="000000"/>
        </w:rPr>
        <w:t xml:space="preserve">THE </w:t>
      </w:r>
      <w:r w:rsidRPr="000320DC">
        <w:rPr>
          <w:rFonts w:ascii="Calibri" w:hAnsi="Calibri"/>
          <w:b/>
        </w:rPr>
        <w:t>PRIORITY COST EFFECTIVE LESSONS FOR SYSTEMS STRENGTHENING</w:t>
      </w:r>
    </w:p>
    <w:p w:rsidR="00D225FB" w:rsidRPr="000320DC" w:rsidRDefault="00D225FB" w:rsidP="00D225FB">
      <w:pPr>
        <w:pStyle w:val="BodyText"/>
        <w:spacing w:line="276" w:lineRule="auto"/>
        <w:jc w:val="both"/>
        <w:rPr>
          <w:rFonts w:ascii="Calibri" w:hAnsi="Calibri" w:cs="Times New Roman"/>
          <w:b/>
          <w:i w:val="0"/>
          <w:iCs w:val="0"/>
          <w:color w:val="000000"/>
          <w:sz w:val="24"/>
        </w:rPr>
      </w:pPr>
      <w:r w:rsidRPr="000320DC">
        <w:rPr>
          <w:rFonts w:ascii="Calibri" w:hAnsi="Calibri" w:cs="Times New Roman"/>
          <w:b/>
          <w:i w:val="0"/>
          <w:iCs w:val="0"/>
          <w:color w:val="000000"/>
          <w:sz w:val="24"/>
        </w:rPr>
        <w:t>(PRICELESS) SOUTH AFRICA PROJECT</w:t>
      </w:r>
    </w:p>
    <w:p w:rsidR="00D225FB" w:rsidRPr="000320DC" w:rsidRDefault="00D225FB" w:rsidP="00D225FB">
      <w:pPr>
        <w:pStyle w:val="BodyText"/>
        <w:spacing w:line="276" w:lineRule="auto"/>
        <w:jc w:val="both"/>
        <w:rPr>
          <w:rFonts w:ascii="Calibri" w:hAnsi="Calibri" w:cs="Times New Roman"/>
          <w:b/>
          <w:i w:val="0"/>
          <w:iCs w:val="0"/>
          <w:color w:val="000000"/>
          <w:sz w:val="24"/>
        </w:rPr>
      </w:pPr>
    </w:p>
    <w:p w:rsidR="00D225FB" w:rsidRPr="000320DC" w:rsidRDefault="00D225FB" w:rsidP="00D225FB">
      <w:pPr>
        <w:pStyle w:val="BodyText"/>
        <w:spacing w:line="276" w:lineRule="auto"/>
        <w:jc w:val="both"/>
        <w:rPr>
          <w:rFonts w:ascii="Calibri" w:hAnsi="Calibri" w:cs="Times New Roman"/>
          <w:b/>
          <w:i w:val="0"/>
          <w:iCs w:val="0"/>
          <w:color w:val="000000"/>
          <w:sz w:val="24"/>
        </w:rPr>
      </w:pPr>
      <w:r w:rsidRPr="000320DC">
        <w:rPr>
          <w:rFonts w:ascii="Calibri" w:hAnsi="Calibri" w:cs="Times New Roman"/>
          <w:b/>
          <w:i w:val="0"/>
          <w:iCs w:val="0"/>
          <w:color w:val="000000"/>
          <w:sz w:val="24"/>
        </w:rPr>
        <w:t>BACKGROUND</w:t>
      </w:r>
    </w:p>
    <w:p w:rsidR="00D225FB" w:rsidRPr="000320DC" w:rsidRDefault="00D225FB" w:rsidP="00D225FB">
      <w:pPr>
        <w:pStyle w:val="BodyText"/>
        <w:spacing w:line="276" w:lineRule="auto"/>
        <w:jc w:val="both"/>
        <w:rPr>
          <w:rFonts w:ascii="Calibri" w:hAnsi="Calibri" w:cs="Times New Roman"/>
          <w:b/>
          <w:i w:val="0"/>
          <w:iCs w:val="0"/>
          <w:color w:val="000000"/>
          <w:sz w:val="24"/>
        </w:rPr>
      </w:pPr>
    </w:p>
    <w:p w:rsidR="00D225FB" w:rsidRPr="000320DC" w:rsidRDefault="00D225FB" w:rsidP="00D225FB">
      <w:pPr>
        <w:pStyle w:val="BodyText"/>
        <w:spacing w:line="276" w:lineRule="auto"/>
        <w:jc w:val="both"/>
        <w:rPr>
          <w:rFonts w:ascii="Calibri" w:hAnsi="Calibri" w:cs="Times New Roman"/>
          <w:i w:val="0"/>
          <w:iCs w:val="0"/>
          <w:color w:val="000000"/>
          <w:sz w:val="24"/>
        </w:rPr>
      </w:pPr>
      <w:r w:rsidRPr="000320DC">
        <w:rPr>
          <w:rFonts w:ascii="Calibri" w:hAnsi="Calibri" w:cs="Times New Roman"/>
          <w:i w:val="0"/>
          <w:iCs w:val="0"/>
          <w:color w:val="000000"/>
          <w:sz w:val="24"/>
        </w:rPr>
        <w:t>The 1993 World Health Report and the</w:t>
      </w:r>
      <w:r w:rsidRPr="000320DC">
        <w:rPr>
          <w:rFonts w:ascii="Calibri" w:hAnsi="Calibri" w:cs="Times New Roman"/>
          <w:i w:val="0"/>
          <w:sz w:val="24"/>
        </w:rPr>
        <w:t xml:space="preserve"> Disease Control Priorities Project – DCPP (</w:t>
      </w:r>
      <w:hyperlink r:id="rId5" w:tgtFrame="_blank" w:history="1">
        <w:r w:rsidRPr="000320DC">
          <w:rPr>
            <w:rStyle w:val="Hyperlink"/>
            <w:rFonts w:ascii="Calibri" w:hAnsi="Calibri" w:cs="Times New Roman"/>
            <w:i w:val="0"/>
            <w:iCs w:val="0"/>
            <w:sz w:val="24"/>
          </w:rPr>
          <w:t>www.dcp2.org</w:t>
        </w:r>
      </w:hyperlink>
      <w:r w:rsidRPr="000320DC">
        <w:rPr>
          <w:rStyle w:val="Emphasis"/>
          <w:rFonts w:ascii="Calibri" w:hAnsi="Calibri" w:cs="Times New Roman"/>
          <w:sz w:val="24"/>
        </w:rPr>
        <w:t>)</w:t>
      </w:r>
      <w:r w:rsidRPr="000320DC">
        <w:rPr>
          <w:rFonts w:ascii="Calibri" w:hAnsi="Calibri" w:cs="Times New Roman"/>
          <w:i w:val="0"/>
          <w:iCs w:val="0"/>
          <w:color w:val="000000"/>
          <w:sz w:val="24"/>
        </w:rPr>
        <w:t xml:space="preserve"> published in 2006, facilitated international debate on health-sector investments and the cost-effectiveness of health interventions in low and middle income nations. While the DCPP information has been utilized by health and finance policymakers, international development agencies, and academic institutions, it is now important to adapt and apply that information to specific country settings.  The PRICELESS  SA project described below aims to accomplish this by  d</w:t>
      </w:r>
      <w:r w:rsidRPr="000320DC">
        <w:rPr>
          <w:rFonts w:ascii="Calibri" w:hAnsi="Calibri" w:cs="Times New Roman"/>
          <w:i w:val="0"/>
          <w:spacing w:val="-2"/>
          <w:sz w:val="24"/>
        </w:rPr>
        <w:t xml:space="preserve">eveloping cost effectiveness data and an understanding of improved incentives for health care financing in South Africa. It is expected that this project would serve as a model for the rest of sub-Saharan Africa.  </w:t>
      </w:r>
      <w:r w:rsidRPr="000320DC">
        <w:rPr>
          <w:rFonts w:ascii="Calibri" w:hAnsi="Calibri" w:cs="Times New Roman"/>
          <w:i w:val="0"/>
          <w:iCs w:val="0"/>
          <w:color w:val="000000"/>
          <w:sz w:val="24"/>
        </w:rPr>
        <w:t xml:space="preserve">The South African project is nested within the DCP- Network located at the Institute for Metrics and Evaluation in Seattle, Washington (IHME; </w:t>
      </w:r>
      <w:hyperlink r:id="rId6" w:history="1">
        <w:r w:rsidRPr="000320DC">
          <w:rPr>
            <w:rStyle w:val="Hyperlink"/>
            <w:rFonts w:ascii="Calibri" w:hAnsi="Calibri" w:cs="Times New Roman"/>
            <w:i w:val="0"/>
            <w:sz w:val="24"/>
          </w:rPr>
          <w:t>http://www.healthmetricsandevaluation.org/who/vision.html</w:t>
        </w:r>
      </w:hyperlink>
      <w:r w:rsidRPr="000320DC">
        <w:rPr>
          <w:rFonts w:ascii="Calibri" w:hAnsi="Calibri" w:cs="Times New Roman"/>
          <w:i w:val="0"/>
          <w:color w:val="000000"/>
          <w:sz w:val="24"/>
        </w:rPr>
        <w:t>) and is supported by the Bill and Melinda Gates Foundation</w:t>
      </w:r>
      <w:r w:rsidRPr="000320DC">
        <w:rPr>
          <w:rFonts w:ascii="Calibri" w:hAnsi="Calibri" w:cs="Times New Roman"/>
          <w:i w:val="0"/>
          <w:iCs w:val="0"/>
          <w:color w:val="000000"/>
          <w:sz w:val="24"/>
        </w:rPr>
        <w:t xml:space="preserve">.  </w:t>
      </w:r>
      <w:r w:rsidRPr="000320DC">
        <w:rPr>
          <w:rFonts w:ascii="Calibri" w:hAnsi="Calibri"/>
          <w:i w:val="0"/>
          <w:iCs w:val="0"/>
          <w:color w:val="000000"/>
          <w:sz w:val="24"/>
        </w:rPr>
        <w:t xml:space="preserve"> South Africa is one of 4-5 countries that will be part of larger network (yet to be determined by the DCP-N) of country projects that will be supported </w:t>
      </w:r>
      <w:r>
        <w:rPr>
          <w:rFonts w:ascii="Calibri" w:hAnsi="Calibri"/>
          <w:i w:val="0"/>
          <w:iCs w:val="0"/>
          <w:color w:val="000000"/>
          <w:sz w:val="24"/>
        </w:rPr>
        <w:t xml:space="preserve">by IHME </w:t>
      </w:r>
      <w:r w:rsidRPr="000320DC">
        <w:rPr>
          <w:rFonts w:ascii="Calibri" w:hAnsi="Calibri"/>
          <w:i w:val="0"/>
          <w:iCs w:val="0"/>
          <w:color w:val="000000"/>
          <w:sz w:val="24"/>
        </w:rPr>
        <w:t xml:space="preserve">over the next 3 years; work in India is ongoing. </w:t>
      </w:r>
    </w:p>
    <w:p w:rsidR="00D225FB" w:rsidRPr="000320DC" w:rsidRDefault="00D225FB" w:rsidP="00D225FB">
      <w:pPr>
        <w:pStyle w:val="BodyText"/>
        <w:spacing w:line="276" w:lineRule="auto"/>
        <w:jc w:val="both"/>
        <w:rPr>
          <w:rFonts w:ascii="Calibri" w:hAnsi="Calibri" w:cs="Times New Roman"/>
          <w:i w:val="0"/>
          <w:iCs w:val="0"/>
          <w:color w:val="000000"/>
          <w:sz w:val="24"/>
        </w:rPr>
      </w:pPr>
    </w:p>
    <w:p w:rsidR="00D225FB" w:rsidRPr="000320DC" w:rsidRDefault="00D225FB" w:rsidP="00D225FB">
      <w:pPr>
        <w:spacing w:line="276" w:lineRule="auto"/>
        <w:jc w:val="both"/>
        <w:rPr>
          <w:rFonts w:ascii="Calibri" w:hAnsi="Calibri"/>
          <w:b/>
          <w:iCs/>
          <w:color w:val="000000"/>
        </w:rPr>
      </w:pPr>
      <w:r w:rsidRPr="000320DC">
        <w:rPr>
          <w:rFonts w:ascii="Calibri" w:hAnsi="Calibri"/>
          <w:b/>
          <w:iCs/>
          <w:color w:val="000000"/>
        </w:rPr>
        <w:t xml:space="preserve">SUMMARY OF PRICELESS SA </w:t>
      </w:r>
    </w:p>
    <w:p w:rsidR="00D225FB" w:rsidRPr="000320DC" w:rsidRDefault="00D225FB" w:rsidP="00D225FB">
      <w:pPr>
        <w:spacing w:line="276" w:lineRule="auto"/>
        <w:jc w:val="both"/>
        <w:rPr>
          <w:rFonts w:ascii="Calibri" w:hAnsi="Calibri"/>
          <w:b/>
          <w:iCs/>
          <w:color w:val="000000"/>
        </w:rPr>
      </w:pPr>
    </w:p>
    <w:p w:rsidR="00D225FB" w:rsidRPr="000320DC" w:rsidRDefault="00D225FB" w:rsidP="00D225FB">
      <w:pPr>
        <w:spacing w:line="276" w:lineRule="auto"/>
        <w:jc w:val="both"/>
        <w:rPr>
          <w:rFonts w:ascii="Calibri" w:hAnsi="Calibri"/>
        </w:rPr>
      </w:pPr>
      <w:r w:rsidRPr="000320DC">
        <w:rPr>
          <w:rFonts w:ascii="Calibri" w:hAnsi="Calibri"/>
          <w:iCs/>
          <w:color w:val="000000"/>
        </w:rPr>
        <w:t xml:space="preserve">PRICELESS SA </w:t>
      </w:r>
      <w:r w:rsidRPr="000320DC">
        <w:rPr>
          <w:rFonts w:ascii="Calibri" w:hAnsi="Calibri"/>
        </w:rPr>
        <w:t xml:space="preserve">builds on work done by the DCPP.   </w:t>
      </w:r>
      <w:r w:rsidRPr="000320DC">
        <w:rPr>
          <w:rFonts w:ascii="Calibri" w:hAnsi="Calibri"/>
          <w:iCs/>
          <w:color w:val="000000"/>
        </w:rPr>
        <w:t xml:space="preserve">Its </w:t>
      </w:r>
      <w:r w:rsidRPr="000320DC">
        <w:rPr>
          <w:rFonts w:ascii="Calibri" w:hAnsi="Calibri"/>
        </w:rPr>
        <w:t xml:space="preserve">broad goals are to </w:t>
      </w:r>
    </w:p>
    <w:p w:rsidR="00D225FB" w:rsidRPr="000320DC" w:rsidRDefault="00D225FB" w:rsidP="00D225FB">
      <w:pPr>
        <w:numPr>
          <w:ilvl w:val="0"/>
          <w:numId w:val="1"/>
        </w:numPr>
        <w:spacing w:line="276" w:lineRule="auto"/>
        <w:jc w:val="both"/>
        <w:rPr>
          <w:rFonts w:ascii="Calibri" w:hAnsi="Calibri" w:cs="Arial"/>
        </w:rPr>
      </w:pPr>
      <w:r w:rsidRPr="000320DC">
        <w:rPr>
          <w:rFonts w:ascii="Calibri" w:hAnsi="Calibri" w:cs="Arial"/>
        </w:rPr>
        <w:t>Ensure that priority setting for health care systems is based on good evidence</w:t>
      </w:r>
    </w:p>
    <w:p w:rsidR="00D225FB" w:rsidRPr="000320DC" w:rsidRDefault="00D225FB" w:rsidP="00D225FB">
      <w:pPr>
        <w:pStyle w:val="BodyText"/>
        <w:numPr>
          <w:ilvl w:val="0"/>
          <w:numId w:val="1"/>
        </w:numPr>
        <w:spacing w:line="276" w:lineRule="auto"/>
        <w:jc w:val="both"/>
        <w:rPr>
          <w:rFonts w:ascii="Calibri" w:hAnsi="Calibri"/>
          <w:i w:val="0"/>
          <w:sz w:val="24"/>
        </w:rPr>
      </w:pPr>
      <w:r w:rsidRPr="000320DC">
        <w:rPr>
          <w:rFonts w:ascii="Calibri" w:hAnsi="Calibri"/>
          <w:i w:val="0"/>
          <w:iCs w:val="0"/>
          <w:color w:val="000000"/>
          <w:sz w:val="24"/>
        </w:rPr>
        <w:t>Support the development of specific evidence-based information and tools to help determine how best to use existing /scarce resources so that health systems work more effectively and efficiently- in other words provide good value for money</w:t>
      </w:r>
    </w:p>
    <w:p w:rsidR="00D225FB" w:rsidRPr="000320DC" w:rsidRDefault="00D225FB" w:rsidP="00D225FB">
      <w:pPr>
        <w:pStyle w:val="BodyText"/>
        <w:numPr>
          <w:ilvl w:val="0"/>
          <w:numId w:val="1"/>
        </w:numPr>
        <w:spacing w:line="276" w:lineRule="auto"/>
        <w:jc w:val="both"/>
        <w:rPr>
          <w:rFonts w:ascii="Calibri" w:hAnsi="Calibri"/>
          <w:i w:val="0"/>
          <w:sz w:val="24"/>
        </w:rPr>
      </w:pPr>
      <w:r w:rsidRPr="000320DC">
        <w:rPr>
          <w:rFonts w:ascii="Calibri" w:hAnsi="Calibri"/>
          <w:i w:val="0"/>
          <w:iCs w:val="0"/>
          <w:color w:val="000000"/>
          <w:sz w:val="24"/>
        </w:rPr>
        <w:t>Develop local capacity to perform cost effectiveness analysis and related  work</w:t>
      </w:r>
    </w:p>
    <w:p w:rsidR="00D225FB" w:rsidRPr="000320DC" w:rsidRDefault="00D225FB" w:rsidP="00D225FB">
      <w:pPr>
        <w:pStyle w:val="BodyText"/>
        <w:spacing w:line="276" w:lineRule="auto"/>
        <w:jc w:val="both"/>
        <w:rPr>
          <w:rFonts w:ascii="Calibri" w:hAnsi="Calibri" w:cs="Times New Roman"/>
          <w:i w:val="0"/>
          <w:sz w:val="24"/>
        </w:rPr>
      </w:pPr>
    </w:p>
    <w:p w:rsidR="00D225FB" w:rsidRPr="00F54F2C" w:rsidRDefault="00D225FB" w:rsidP="00D225FB">
      <w:pPr>
        <w:spacing w:line="276" w:lineRule="auto"/>
        <w:jc w:val="both"/>
        <w:rPr>
          <w:rFonts w:ascii="Calibri" w:hAnsi="Calibri"/>
        </w:rPr>
      </w:pPr>
      <w:r w:rsidRPr="00F54F2C">
        <w:rPr>
          <w:rFonts w:ascii="Calibri" w:hAnsi="Calibri"/>
        </w:rPr>
        <w:t>One key innovation that will take place starting with the South Africa project is that the economic evaluation will measure not just the vertical intervention alone (as per DCPP) but will begin to think through how we can gain efficiency</w:t>
      </w:r>
      <w:r>
        <w:rPr>
          <w:rFonts w:ascii="Calibri" w:hAnsi="Calibri"/>
        </w:rPr>
        <w:t xml:space="preserve"> for an intervention(s) </w:t>
      </w:r>
      <w:r w:rsidRPr="00F54F2C">
        <w:rPr>
          <w:rFonts w:ascii="Calibri" w:hAnsi="Calibri"/>
        </w:rPr>
        <w:t xml:space="preserve"> at low cost across key service delivery platforms that are used to deliver public health and medical care interventions. One example could be the district level of care including primary care. </w:t>
      </w:r>
    </w:p>
    <w:p w:rsidR="00D225FB" w:rsidRPr="00F54F2C" w:rsidRDefault="00D225FB" w:rsidP="00D225FB">
      <w:pPr>
        <w:jc w:val="both"/>
        <w:rPr>
          <w:rFonts w:ascii="Calibri" w:hAnsi="Calibri"/>
        </w:rPr>
      </w:pPr>
    </w:p>
    <w:p w:rsidR="00D225FB" w:rsidRPr="000320DC" w:rsidRDefault="00D225FB" w:rsidP="00D225FB">
      <w:pPr>
        <w:pStyle w:val="BodyText"/>
        <w:spacing w:line="276" w:lineRule="auto"/>
        <w:jc w:val="both"/>
        <w:rPr>
          <w:rFonts w:ascii="Calibri" w:hAnsi="Calibri"/>
          <w:i w:val="0"/>
          <w:sz w:val="24"/>
        </w:rPr>
      </w:pPr>
      <w:r w:rsidRPr="000320DC">
        <w:rPr>
          <w:rFonts w:ascii="Calibri" w:hAnsi="Calibri" w:cs="Times New Roman"/>
          <w:i w:val="0"/>
          <w:sz w:val="24"/>
        </w:rPr>
        <w:t xml:space="preserve">Tools and training curricula will be developed and field tested to determine if they provide nationally-relevant results. In order to maximize the usefulness of this information for resource allocation decisions, work will be done in close collaboration with local policy makers and </w:t>
      </w:r>
      <w:r w:rsidRPr="000320DC">
        <w:rPr>
          <w:rFonts w:ascii="Calibri" w:hAnsi="Calibri" w:cs="Times New Roman"/>
          <w:i w:val="0"/>
          <w:sz w:val="24"/>
        </w:rPr>
        <w:lastRenderedPageBreak/>
        <w:t xml:space="preserve">analysts. </w:t>
      </w:r>
      <w:r w:rsidRPr="000320DC">
        <w:rPr>
          <w:rFonts w:ascii="Calibri" w:hAnsi="Calibri"/>
          <w:i w:val="0"/>
          <w:sz w:val="24"/>
        </w:rPr>
        <w:t>The work that will take place through PRICELESS SA is designed to provide much needed information at a critical moment for SA policymakers and will contribute to these goals by performing 4-6 cost effective analyses of district health /primary care platforms and their articulation with  an integrated approach for</w:t>
      </w:r>
    </w:p>
    <w:p w:rsidR="00D225FB" w:rsidRPr="000320DC" w:rsidRDefault="00D225FB" w:rsidP="00D225FB">
      <w:pPr>
        <w:numPr>
          <w:ilvl w:val="0"/>
          <w:numId w:val="2"/>
        </w:numPr>
        <w:spacing w:line="276" w:lineRule="auto"/>
        <w:jc w:val="both"/>
        <w:rPr>
          <w:rFonts w:ascii="Calibri" w:hAnsi="Calibri" w:cs="Arial"/>
          <w:i/>
        </w:rPr>
      </w:pPr>
      <w:r w:rsidRPr="000320DC">
        <w:rPr>
          <w:rFonts w:ascii="Calibri" w:hAnsi="Calibri" w:cs="Arial"/>
          <w:i/>
        </w:rPr>
        <w:t>Chronic diseases including vascular illness (hypertension/diabetes/renal disease) and/or TB/HIV</w:t>
      </w:r>
    </w:p>
    <w:p w:rsidR="00D225FB" w:rsidRPr="000320DC" w:rsidRDefault="00D225FB" w:rsidP="00D225FB">
      <w:pPr>
        <w:numPr>
          <w:ilvl w:val="0"/>
          <w:numId w:val="2"/>
        </w:numPr>
        <w:spacing w:line="276" w:lineRule="auto"/>
        <w:jc w:val="both"/>
        <w:rPr>
          <w:rFonts w:ascii="Calibri" w:hAnsi="Calibri" w:cs="Arial"/>
          <w:i/>
        </w:rPr>
      </w:pPr>
      <w:r w:rsidRPr="000320DC">
        <w:rPr>
          <w:rFonts w:ascii="Calibri" w:hAnsi="Calibri" w:cs="Arial"/>
          <w:i/>
        </w:rPr>
        <w:t xml:space="preserve">Maternal and Child Health </w:t>
      </w:r>
    </w:p>
    <w:p w:rsidR="00D225FB" w:rsidRPr="000320DC" w:rsidRDefault="00D225FB" w:rsidP="00D225FB">
      <w:pPr>
        <w:spacing w:line="276" w:lineRule="auto"/>
        <w:jc w:val="both"/>
        <w:rPr>
          <w:rFonts w:ascii="Calibri" w:hAnsi="Calibri"/>
          <w:i/>
        </w:rPr>
      </w:pPr>
    </w:p>
    <w:p w:rsidR="00D225FB" w:rsidRPr="000320DC" w:rsidRDefault="00D225FB" w:rsidP="00D225FB">
      <w:pPr>
        <w:pStyle w:val="BodyText"/>
        <w:spacing w:line="276" w:lineRule="auto"/>
        <w:jc w:val="both"/>
        <w:rPr>
          <w:rFonts w:ascii="Calibri" w:hAnsi="Calibri" w:cs="Times New Roman"/>
          <w:i w:val="0"/>
          <w:sz w:val="24"/>
        </w:rPr>
      </w:pPr>
      <w:r w:rsidRPr="000320DC">
        <w:rPr>
          <w:rFonts w:ascii="Calibri" w:hAnsi="Calibri" w:cs="Times New Roman"/>
          <w:i w:val="0"/>
          <w:sz w:val="24"/>
        </w:rPr>
        <w:t>This work which will provide a context where lessons could be drawn – both for other na</w:t>
      </w:r>
      <w:r w:rsidRPr="000320DC">
        <w:rPr>
          <w:rFonts w:ascii="Calibri" w:hAnsi="Calibri"/>
          <w:i w:val="0"/>
          <w:sz w:val="24"/>
        </w:rPr>
        <w:t xml:space="preserve">tional studies and /or </w:t>
      </w:r>
      <w:r w:rsidRPr="000320DC">
        <w:rPr>
          <w:rFonts w:ascii="Calibri" w:hAnsi="Calibri" w:cs="Times New Roman"/>
          <w:i w:val="0"/>
          <w:sz w:val="24"/>
        </w:rPr>
        <w:t>work in Southern Africa</w:t>
      </w:r>
      <w:r w:rsidRPr="000320DC">
        <w:rPr>
          <w:rFonts w:ascii="Calibri" w:hAnsi="Calibri"/>
          <w:i w:val="0"/>
          <w:sz w:val="24"/>
        </w:rPr>
        <w:t xml:space="preserve"> / SADC region. </w:t>
      </w:r>
    </w:p>
    <w:p w:rsidR="00D225FB" w:rsidRPr="000320DC" w:rsidRDefault="00D225FB" w:rsidP="00D225FB">
      <w:pPr>
        <w:pStyle w:val="BodyText"/>
        <w:spacing w:line="276" w:lineRule="auto"/>
        <w:jc w:val="both"/>
        <w:rPr>
          <w:rFonts w:ascii="Calibri" w:hAnsi="Calibri" w:cs="Times New Roman"/>
          <w:b/>
          <w:i w:val="0"/>
          <w:spacing w:val="-2"/>
          <w:sz w:val="24"/>
        </w:rPr>
      </w:pPr>
      <w:r w:rsidRPr="000320DC">
        <w:rPr>
          <w:rFonts w:ascii="Calibri" w:hAnsi="Calibri" w:cs="Times New Roman"/>
          <w:i w:val="0"/>
          <w:sz w:val="24"/>
        </w:rPr>
        <w:t xml:space="preserve">  </w:t>
      </w:r>
    </w:p>
    <w:p w:rsidR="00D225FB" w:rsidRPr="000320DC" w:rsidRDefault="00D225FB" w:rsidP="00D225FB">
      <w:pPr>
        <w:pStyle w:val="BodyText"/>
        <w:spacing w:line="276" w:lineRule="auto"/>
        <w:jc w:val="both"/>
        <w:rPr>
          <w:rFonts w:ascii="Calibri" w:hAnsi="Calibri" w:cs="Times New Roman"/>
          <w:b/>
          <w:i w:val="0"/>
          <w:spacing w:val="-2"/>
          <w:sz w:val="24"/>
        </w:rPr>
      </w:pPr>
      <w:r w:rsidRPr="000320DC">
        <w:rPr>
          <w:rFonts w:ascii="Calibri" w:hAnsi="Calibri" w:cs="Times New Roman"/>
          <w:b/>
          <w:i w:val="0"/>
          <w:spacing w:val="-2"/>
          <w:sz w:val="24"/>
        </w:rPr>
        <w:t>MANAGEMENT OF PRICELESS-SA</w:t>
      </w:r>
    </w:p>
    <w:p w:rsidR="00D225FB" w:rsidRDefault="00D225FB" w:rsidP="00D225FB">
      <w:pPr>
        <w:pStyle w:val="BodyText"/>
        <w:spacing w:line="276" w:lineRule="auto"/>
        <w:jc w:val="both"/>
        <w:rPr>
          <w:rFonts w:ascii="Calibri" w:hAnsi="Calibri" w:cs="Times New Roman"/>
          <w:i w:val="0"/>
          <w:sz w:val="24"/>
        </w:rPr>
      </w:pPr>
      <w:r>
        <w:rPr>
          <w:rFonts w:ascii="Calibri" w:hAnsi="Calibri" w:cs="Times New Roman"/>
          <w:i w:val="0"/>
          <w:spacing w:val="-2"/>
          <w:sz w:val="24"/>
        </w:rPr>
        <w:t xml:space="preserve">A </w:t>
      </w:r>
      <w:r w:rsidRPr="000320DC">
        <w:rPr>
          <w:rFonts w:ascii="Calibri" w:hAnsi="Calibri" w:cs="Times New Roman"/>
          <w:i w:val="0"/>
          <w:spacing w:val="-2"/>
          <w:sz w:val="24"/>
        </w:rPr>
        <w:t>secretariat</w:t>
      </w:r>
      <w:r>
        <w:rPr>
          <w:rFonts w:ascii="Calibri" w:hAnsi="Calibri" w:cs="Times New Roman"/>
          <w:i w:val="0"/>
          <w:spacing w:val="-2"/>
          <w:sz w:val="24"/>
        </w:rPr>
        <w:t xml:space="preserve"> has been established and </w:t>
      </w:r>
      <w:r w:rsidRPr="000320DC">
        <w:rPr>
          <w:rFonts w:ascii="Calibri" w:hAnsi="Calibri" w:cs="Times New Roman"/>
          <w:i w:val="0"/>
          <w:spacing w:val="-2"/>
          <w:sz w:val="24"/>
        </w:rPr>
        <w:t xml:space="preserve">is hosted by The School of Public Health in the Faculty of Health Sciences at the University of Witwatersrand in Johannesburg together with the </w:t>
      </w:r>
      <w:r w:rsidRPr="000320DC">
        <w:rPr>
          <w:rFonts w:ascii="Calibri" w:hAnsi="Calibri" w:cs="Times New Roman"/>
          <w:i w:val="0"/>
          <w:sz w:val="24"/>
        </w:rPr>
        <w:t xml:space="preserve">SA Medical Research Council/ University of the Witwatersrand Unit in Rural Public Health and Health Transitions Research.  </w:t>
      </w:r>
      <w:r>
        <w:rPr>
          <w:rFonts w:ascii="Calibri" w:hAnsi="Calibri" w:cs="Times New Roman"/>
          <w:i w:val="0"/>
          <w:sz w:val="24"/>
        </w:rPr>
        <w:t xml:space="preserve">It is expected that most of the analysis and economic evaluation will take place by staff of the secretariat although it is also likely that some of this will be accomplished by supervision of Masters level students at Wits and other academic centers in SA. </w:t>
      </w:r>
    </w:p>
    <w:p w:rsidR="00D225FB" w:rsidRDefault="00D225FB" w:rsidP="00D225FB">
      <w:pPr>
        <w:pStyle w:val="BodyText"/>
        <w:spacing w:line="276" w:lineRule="auto"/>
        <w:jc w:val="both"/>
        <w:rPr>
          <w:rFonts w:ascii="Calibri" w:hAnsi="Calibri" w:cs="Times New Roman"/>
          <w:i w:val="0"/>
          <w:sz w:val="24"/>
        </w:rPr>
      </w:pPr>
    </w:p>
    <w:p w:rsidR="00D225FB" w:rsidRPr="000320DC" w:rsidRDefault="00D225FB" w:rsidP="00D225FB">
      <w:pPr>
        <w:pStyle w:val="BodyText"/>
        <w:spacing w:line="276" w:lineRule="auto"/>
        <w:jc w:val="both"/>
        <w:rPr>
          <w:rFonts w:ascii="Calibri" w:hAnsi="Calibri" w:cs="Times New Roman"/>
          <w:i w:val="0"/>
          <w:sz w:val="24"/>
        </w:rPr>
      </w:pPr>
      <w:r>
        <w:rPr>
          <w:rFonts w:ascii="Calibri" w:hAnsi="Calibri" w:cs="Times New Roman"/>
          <w:i w:val="0"/>
          <w:sz w:val="24"/>
        </w:rPr>
        <w:t>Thus far the secretariat has engaged successfully with:</w:t>
      </w:r>
    </w:p>
    <w:p w:rsidR="00D225FB" w:rsidRPr="000320DC" w:rsidRDefault="00D225FB" w:rsidP="00D225FB">
      <w:pPr>
        <w:pStyle w:val="BodyText"/>
        <w:numPr>
          <w:ilvl w:val="0"/>
          <w:numId w:val="4"/>
        </w:numPr>
        <w:spacing w:line="276" w:lineRule="auto"/>
        <w:jc w:val="both"/>
        <w:rPr>
          <w:rFonts w:ascii="Calibri" w:hAnsi="Calibri"/>
          <w:i w:val="0"/>
          <w:sz w:val="24"/>
        </w:rPr>
      </w:pPr>
      <w:r w:rsidRPr="000320DC">
        <w:rPr>
          <w:rFonts w:ascii="Calibri" w:hAnsi="Calibri"/>
          <w:i w:val="0"/>
          <w:sz w:val="24"/>
        </w:rPr>
        <w:t>SA stakeholders who have in turn been instrumental in identifying a significant research agenda for work which is currently being refined by a</w:t>
      </w:r>
      <w:r>
        <w:rPr>
          <w:rFonts w:ascii="Calibri" w:hAnsi="Calibri"/>
          <w:i w:val="0"/>
          <w:sz w:val="24"/>
        </w:rPr>
        <w:t xml:space="preserve"> </w:t>
      </w:r>
      <w:r w:rsidRPr="000320DC">
        <w:rPr>
          <w:rFonts w:ascii="Calibri" w:hAnsi="Calibri"/>
          <w:i w:val="0"/>
          <w:sz w:val="24"/>
        </w:rPr>
        <w:t xml:space="preserve">series of knowledge champions.  </w:t>
      </w:r>
    </w:p>
    <w:p w:rsidR="00D225FB" w:rsidRPr="000320DC" w:rsidRDefault="00D225FB" w:rsidP="00D225FB">
      <w:pPr>
        <w:pStyle w:val="BodyText"/>
        <w:numPr>
          <w:ilvl w:val="0"/>
          <w:numId w:val="4"/>
        </w:numPr>
        <w:spacing w:line="276" w:lineRule="auto"/>
        <w:jc w:val="both"/>
        <w:rPr>
          <w:rFonts w:ascii="Calibri" w:hAnsi="Calibri" w:cs="Times New Roman"/>
          <w:i w:val="0"/>
          <w:sz w:val="24"/>
        </w:rPr>
      </w:pPr>
      <w:r>
        <w:rPr>
          <w:rFonts w:ascii="Calibri" w:hAnsi="Calibri"/>
          <w:i w:val="0"/>
          <w:sz w:val="24"/>
        </w:rPr>
        <w:t>P</w:t>
      </w:r>
      <w:r w:rsidRPr="000320DC">
        <w:rPr>
          <w:rFonts w:ascii="Calibri" w:hAnsi="Calibri"/>
          <w:i w:val="0"/>
          <w:sz w:val="24"/>
        </w:rPr>
        <w:t xml:space="preserve">owerful and well-connected leaders in Government in South Africa, several of whom are now part of a steering committee.  Some of these people include senior leadership in: the Treasury, the national and sub-national Departments of Health, the Health Systems Trust (HST), the SA Medical Research Council (MRC) and the Department of Science and Technology (DST). </w:t>
      </w:r>
    </w:p>
    <w:p w:rsidR="00D225FB" w:rsidRPr="000320DC" w:rsidRDefault="00D225FB" w:rsidP="00D225FB">
      <w:pPr>
        <w:pStyle w:val="BodyText"/>
        <w:numPr>
          <w:ilvl w:val="0"/>
          <w:numId w:val="4"/>
        </w:numPr>
        <w:spacing w:line="276" w:lineRule="auto"/>
        <w:jc w:val="both"/>
        <w:rPr>
          <w:rFonts w:ascii="Calibri" w:hAnsi="Calibri" w:cs="Times New Roman"/>
          <w:i w:val="0"/>
          <w:spacing w:val="-2"/>
          <w:sz w:val="24"/>
        </w:rPr>
      </w:pPr>
      <w:r w:rsidRPr="000320DC">
        <w:rPr>
          <w:rFonts w:ascii="Calibri" w:hAnsi="Calibri" w:cs="Times New Roman"/>
          <w:i w:val="0"/>
          <w:spacing w:val="-2"/>
          <w:sz w:val="24"/>
        </w:rPr>
        <w:t xml:space="preserve">DCP-N and IHME take place in person or telephonically with the executive committee and the Co-PIs of DCP-N -- Professor Dean Jamison and Professor Chris Murray. </w:t>
      </w:r>
    </w:p>
    <w:p w:rsidR="00D225FB" w:rsidRPr="000320DC" w:rsidRDefault="00D225FB" w:rsidP="00D225FB">
      <w:pPr>
        <w:pStyle w:val="BodyText"/>
        <w:numPr>
          <w:ilvl w:val="0"/>
          <w:numId w:val="4"/>
        </w:numPr>
        <w:spacing w:line="276" w:lineRule="auto"/>
        <w:jc w:val="both"/>
        <w:rPr>
          <w:rFonts w:ascii="Calibri" w:hAnsi="Calibri" w:cs="Times New Roman"/>
          <w:i w:val="0"/>
          <w:spacing w:val="-2"/>
          <w:sz w:val="24"/>
        </w:rPr>
      </w:pPr>
      <w:r>
        <w:rPr>
          <w:rFonts w:ascii="Calibri" w:hAnsi="Calibri" w:cs="Times New Roman"/>
          <w:i w:val="0"/>
          <w:spacing w:val="-2"/>
          <w:sz w:val="24"/>
        </w:rPr>
        <w:t>L</w:t>
      </w:r>
      <w:r w:rsidRPr="000320DC">
        <w:rPr>
          <w:rFonts w:ascii="Calibri" w:hAnsi="Calibri" w:cs="Times New Roman"/>
          <w:i w:val="0"/>
          <w:spacing w:val="-2"/>
          <w:sz w:val="24"/>
        </w:rPr>
        <w:t xml:space="preserve">eaders of the India DCP country study </w:t>
      </w:r>
    </w:p>
    <w:p w:rsidR="00D225FB" w:rsidRPr="000320DC" w:rsidRDefault="00D225FB" w:rsidP="00D225FB">
      <w:pPr>
        <w:pStyle w:val="BodyText"/>
        <w:spacing w:line="276" w:lineRule="auto"/>
        <w:ind w:left="720"/>
        <w:jc w:val="both"/>
        <w:rPr>
          <w:rFonts w:ascii="Calibri" w:hAnsi="Calibri" w:cs="Times New Roman"/>
          <w:i w:val="0"/>
          <w:spacing w:val="-2"/>
          <w:sz w:val="24"/>
        </w:rPr>
      </w:pPr>
    </w:p>
    <w:p w:rsidR="00D225FB" w:rsidRPr="000320DC" w:rsidRDefault="00D225FB" w:rsidP="00D225FB">
      <w:pPr>
        <w:pStyle w:val="BodyText"/>
        <w:spacing w:line="276" w:lineRule="auto"/>
        <w:jc w:val="both"/>
        <w:rPr>
          <w:rFonts w:ascii="Calibri" w:hAnsi="Calibri" w:cs="Times New Roman"/>
          <w:b/>
          <w:i w:val="0"/>
          <w:spacing w:val="-2"/>
          <w:sz w:val="24"/>
        </w:rPr>
      </w:pPr>
      <w:r w:rsidRPr="000320DC">
        <w:rPr>
          <w:rFonts w:ascii="Calibri" w:hAnsi="Calibri" w:cs="Times New Roman"/>
          <w:b/>
          <w:i w:val="0"/>
          <w:spacing w:val="-2"/>
          <w:sz w:val="24"/>
        </w:rPr>
        <w:t xml:space="preserve">STAFFING OF SECRETARIAT </w:t>
      </w:r>
    </w:p>
    <w:p w:rsidR="00D225FB" w:rsidRPr="00E32630" w:rsidRDefault="00D225FB" w:rsidP="00D225FB">
      <w:pPr>
        <w:pStyle w:val="BodyText"/>
        <w:numPr>
          <w:ilvl w:val="0"/>
          <w:numId w:val="3"/>
        </w:numPr>
        <w:spacing w:line="276" w:lineRule="auto"/>
        <w:jc w:val="both"/>
        <w:rPr>
          <w:rFonts w:ascii="Calibri" w:hAnsi="Calibri" w:cs="Times New Roman"/>
          <w:i w:val="0"/>
          <w:iCs w:val="0"/>
          <w:color w:val="000000"/>
          <w:sz w:val="24"/>
        </w:rPr>
      </w:pPr>
      <w:r w:rsidRPr="00E32630">
        <w:rPr>
          <w:rFonts w:ascii="Calibri" w:hAnsi="Calibri" w:cs="Times New Roman"/>
          <w:i w:val="0"/>
          <w:sz w:val="24"/>
        </w:rPr>
        <w:t>Professor Stephen Tollman</w:t>
      </w:r>
      <w:r w:rsidRPr="00E32630">
        <w:rPr>
          <w:rFonts w:ascii="Calibri" w:hAnsi="Calibri" w:cs="Times New Roman"/>
          <w:i w:val="0"/>
          <w:spacing w:val="-2"/>
          <w:sz w:val="24"/>
        </w:rPr>
        <w:t xml:space="preserve"> </w:t>
      </w:r>
      <w:r>
        <w:rPr>
          <w:rFonts w:ascii="Calibri" w:hAnsi="Calibri" w:cs="Times New Roman"/>
          <w:i w:val="0"/>
          <w:spacing w:val="-2"/>
          <w:sz w:val="24"/>
        </w:rPr>
        <w:t xml:space="preserve">-- </w:t>
      </w:r>
      <w:r w:rsidRPr="00E32630">
        <w:rPr>
          <w:rFonts w:ascii="Calibri" w:hAnsi="Calibri" w:cs="Times New Roman"/>
          <w:i w:val="0"/>
          <w:spacing w:val="-2"/>
          <w:sz w:val="24"/>
        </w:rPr>
        <w:t>Director of the Wits/MRC unit and Co- PI of</w:t>
      </w:r>
      <w:r w:rsidRPr="00E32630">
        <w:rPr>
          <w:rFonts w:ascii="Calibri" w:hAnsi="Calibri" w:cs="Times New Roman"/>
          <w:i w:val="0"/>
          <w:sz w:val="24"/>
        </w:rPr>
        <w:t xml:space="preserve"> project</w:t>
      </w:r>
      <w:r>
        <w:rPr>
          <w:rFonts w:ascii="Calibri" w:hAnsi="Calibri" w:cs="Times New Roman"/>
          <w:i w:val="0"/>
          <w:sz w:val="24"/>
        </w:rPr>
        <w:t xml:space="preserve">-- </w:t>
      </w:r>
      <w:r w:rsidRPr="00E32630">
        <w:rPr>
          <w:rFonts w:ascii="Calibri" w:hAnsi="Calibri" w:cs="Times New Roman"/>
          <w:i w:val="0"/>
          <w:sz w:val="24"/>
        </w:rPr>
        <w:t xml:space="preserve"> </w:t>
      </w:r>
    </w:p>
    <w:p w:rsidR="00D225FB" w:rsidRPr="000320DC" w:rsidRDefault="00D225FB" w:rsidP="00D225FB">
      <w:pPr>
        <w:pStyle w:val="BodyText"/>
        <w:numPr>
          <w:ilvl w:val="0"/>
          <w:numId w:val="3"/>
        </w:numPr>
        <w:spacing w:line="276" w:lineRule="auto"/>
        <w:jc w:val="both"/>
        <w:rPr>
          <w:rFonts w:ascii="Calibri" w:hAnsi="Calibri" w:cs="Times New Roman"/>
          <w:i w:val="0"/>
          <w:iCs w:val="0"/>
          <w:color w:val="000000"/>
          <w:sz w:val="24"/>
        </w:rPr>
      </w:pPr>
      <w:r w:rsidRPr="000320DC">
        <w:rPr>
          <w:rFonts w:ascii="Calibri" w:hAnsi="Calibri" w:cs="Times New Roman"/>
          <w:i w:val="0"/>
          <w:sz w:val="24"/>
        </w:rPr>
        <w:t xml:space="preserve">Dr. Karen Hofman – Project Director and member of the senior staff of the Fogarty International Center at NIH.  </w:t>
      </w:r>
    </w:p>
    <w:p w:rsidR="00D225FB" w:rsidRPr="000320DC" w:rsidRDefault="00D225FB" w:rsidP="00D225FB">
      <w:pPr>
        <w:pStyle w:val="BodyText"/>
        <w:numPr>
          <w:ilvl w:val="0"/>
          <w:numId w:val="3"/>
        </w:numPr>
        <w:spacing w:line="276" w:lineRule="auto"/>
        <w:jc w:val="both"/>
        <w:rPr>
          <w:rFonts w:ascii="Calibri" w:hAnsi="Calibri" w:cs="Times New Roman"/>
          <w:i w:val="0"/>
          <w:sz w:val="24"/>
        </w:rPr>
      </w:pPr>
      <w:r>
        <w:rPr>
          <w:rFonts w:ascii="Calibri" w:hAnsi="Calibri" w:cs="Times New Roman"/>
          <w:i w:val="0"/>
          <w:sz w:val="24"/>
        </w:rPr>
        <w:t xml:space="preserve">Mandy Maredza -- </w:t>
      </w:r>
      <w:r w:rsidRPr="000320DC">
        <w:rPr>
          <w:rFonts w:ascii="Calibri" w:hAnsi="Calibri" w:cs="Times New Roman"/>
          <w:i w:val="0"/>
          <w:sz w:val="24"/>
        </w:rPr>
        <w:t>Junior economist and project officer</w:t>
      </w:r>
    </w:p>
    <w:p w:rsidR="00D225FB" w:rsidRPr="000320DC" w:rsidRDefault="00D225FB" w:rsidP="00D225FB">
      <w:pPr>
        <w:pStyle w:val="BodyText"/>
        <w:numPr>
          <w:ilvl w:val="0"/>
          <w:numId w:val="3"/>
        </w:numPr>
        <w:spacing w:line="276" w:lineRule="auto"/>
        <w:jc w:val="both"/>
        <w:rPr>
          <w:rFonts w:ascii="Calibri" w:hAnsi="Calibri"/>
          <w:i w:val="0"/>
          <w:sz w:val="24"/>
        </w:rPr>
      </w:pPr>
      <w:r>
        <w:rPr>
          <w:rFonts w:ascii="Calibri" w:hAnsi="Calibri" w:cs="Times New Roman"/>
          <w:i w:val="0"/>
          <w:sz w:val="24"/>
        </w:rPr>
        <w:t xml:space="preserve">Patrizia Favini -- </w:t>
      </w:r>
      <w:r w:rsidRPr="000320DC">
        <w:rPr>
          <w:rFonts w:ascii="Calibri" w:hAnsi="Calibri" w:cs="Times New Roman"/>
          <w:i w:val="0"/>
          <w:sz w:val="24"/>
        </w:rPr>
        <w:t>Administrator</w:t>
      </w:r>
    </w:p>
    <w:p w:rsidR="00D225FB" w:rsidRPr="000320DC" w:rsidRDefault="00D225FB" w:rsidP="00D225FB">
      <w:pPr>
        <w:pStyle w:val="BodyText"/>
        <w:numPr>
          <w:ilvl w:val="0"/>
          <w:numId w:val="3"/>
        </w:numPr>
        <w:spacing w:line="276" w:lineRule="auto"/>
        <w:jc w:val="both"/>
        <w:rPr>
          <w:rFonts w:ascii="Calibri" w:hAnsi="Calibri"/>
          <w:i w:val="0"/>
          <w:sz w:val="24"/>
        </w:rPr>
      </w:pPr>
      <w:r>
        <w:rPr>
          <w:rFonts w:ascii="Calibri" w:hAnsi="Calibri" w:cs="Times New Roman"/>
          <w:i w:val="0"/>
          <w:sz w:val="24"/>
        </w:rPr>
        <w:t xml:space="preserve">Melanie Bertram </w:t>
      </w:r>
      <w:r w:rsidRPr="000320DC">
        <w:rPr>
          <w:rFonts w:ascii="Calibri" w:hAnsi="Calibri" w:cs="Times New Roman"/>
          <w:i w:val="0"/>
          <w:sz w:val="24"/>
        </w:rPr>
        <w:t>Senior economist –  will join  August 2010</w:t>
      </w:r>
    </w:p>
    <w:p w:rsidR="00BE6523" w:rsidRDefault="00BE6523"/>
    <w:sectPr w:rsidR="00BE6523" w:rsidSect="00BE652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B4170"/>
    <w:multiLevelType w:val="hybridMultilevel"/>
    <w:tmpl w:val="ACD85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9A08E2"/>
    <w:multiLevelType w:val="hybridMultilevel"/>
    <w:tmpl w:val="C924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B17891"/>
    <w:multiLevelType w:val="hybridMultilevel"/>
    <w:tmpl w:val="63FC3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550A1C"/>
    <w:multiLevelType w:val="hybridMultilevel"/>
    <w:tmpl w:val="F72A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25FB"/>
    <w:rsid w:val="00172F2C"/>
    <w:rsid w:val="00BE6523"/>
    <w:rsid w:val="00BF2793"/>
    <w:rsid w:val="00D22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25FB"/>
    <w:rPr>
      <w:color w:val="0000FF"/>
      <w:u w:val="single"/>
    </w:rPr>
  </w:style>
  <w:style w:type="paragraph" w:styleId="BodyText">
    <w:name w:val="Body Text"/>
    <w:basedOn w:val="Normal"/>
    <w:link w:val="BodyTextChar"/>
    <w:rsid w:val="00D225FB"/>
    <w:pPr>
      <w:spacing w:line="270" w:lineRule="atLeast"/>
    </w:pPr>
    <w:rPr>
      <w:rFonts w:ascii="Arial" w:hAnsi="Arial" w:cs="Arial"/>
      <w:i/>
      <w:iCs/>
      <w:sz w:val="22"/>
    </w:rPr>
  </w:style>
  <w:style w:type="character" w:customStyle="1" w:styleId="BodyTextChar">
    <w:name w:val="Body Text Char"/>
    <w:basedOn w:val="DefaultParagraphFont"/>
    <w:link w:val="BodyText"/>
    <w:rsid w:val="00D225FB"/>
    <w:rPr>
      <w:rFonts w:ascii="Arial" w:eastAsia="Times New Roman" w:hAnsi="Arial" w:cs="Arial"/>
      <w:i/>
      <w:iCs/>
      <w:szCs w:val="24"/>
    </w:rPr>
  </w:style>
  <w:style w:type="character" w:styleId="Emphasis">
    <w:name w:val="Emphasis"/>
    <w:basedOn w:val="DefaultParagraphFont"/>
    <w:uiPriority w:val="20"/>
    <w:qFormat/>
    <w:rsid w:val="00D225F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metricsandevaluation.org/who/vision.html" TargetMode="External"/><Relationship Id="rId5" Type="http://schemas.openxmlformats.org/officeDocument/2006/relationships/hyperlink" Target="http://www.dcp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4319</Characters>
  <Application>Microsoft Office Word</Application>
  <DocSecurity>0</DocSecurity>
  <Lines>35</Lines>
  <Paragraphs>10</Paragraphs>
  <ScaleCrop>false</ScaleCrop>
  <Company>University of the Witwatersrand</Company>
  <LinksUpToDate>false</LinksUpToDate>
  <CharactersWithSpaces>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Wits-Admin</dc:creator>
  <cp:keywords/>
  <dc:description/>
  <cp:lastModifiedBy>Wits-Admin</cp:lastModifiedBy>
  <cp:revision>2</cp:revision>
  <dcterms:created xsi:type="dcterms:W3CDTF">2010-05-27T13:21:00Z</dcterms:created>
  <dcterms:modified xsi:type="dcterms:W3CDTF">2010-05-27T13:21:00Z</dcterms:modified>
</cp:coreProperties>
</file>